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55/2014</w:t>
      </w: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740E3B" w:rsidRDefault="00740E3B" w:rsidP="00740E3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740E3B" w:rsidRDefault="00740E3B" w:rsidP="00740E3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E3B" w:rsidRDefault="00740E3B" w:rsidP="00740E3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40E3B" w:rsidRDefault="00740E3B" w:rsidP="00740E3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Renan Formentini Pereira a representar o Poder Legislativo na cidade de Porto Alegre – RS, </w:t>
      </w:r>
      <w:r w:rsidR="00E32257">
        <w:rPr>
          <w:rFonts w:ascii="Times New Roman" w:hAnsi="Times New Roman" w:cs="Times New Roman"/>
          <w:sz w:val="24"/>
          <w:szCs w:val="24"/>
        </w:rPr>
        <w:t xml:space="preserve">em curso SIAPC- JURISDICIONADOS -2014, realizado pela Escola Superior de Gestão e Controle Francisco </w:t>
      </w:r>
      <w:proofErr w:type="spellStart"/>
      <w:r w:rsidR="00E32257">
        <w:rPr>
          <w:rFonts w:ascii="Times New Roman" w:hAnsi="Times New Roman" w:cs="Times New Roman"/>
          <w:sz w:val="24"/>
          <w:szCs w:val="24"/>
        </w:rPr>
        <w:t>Juruena</w:t>
      </w:r>
      <w:proofErr w:type="spellEnd"/>
      <w:r w:rsidR="00E32257">
        <w:rPr>
          <w:rFonts w:ascii="Times New Roman" w:hAnsi="Times New Roman" w:cs="Times New Roman"/>
          <w:sz w:val="24"/>
          <w:szCs w:val="24"/>
        </w:rPr>
        <w:t>, do Tribunal de Contas do Estado do Rio Grande do Sul – TCE-RS, no dia 12 de dezembro de 2014.</w:t>
      </w: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</w:t>
      </w:r>
      <w:r w:rsidR="00E32257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diária</w:t>
      </w:r>
      <w:r w:rsidR="00E3225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nos termos da Resolução n.° 004/14.</w:t>
      </w:r>
    </w:p>
    <w:p w:rsidR="00740E3B" w:rsidRDefault="00740E3B" w:rsidP="00740E3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E32257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de dezembro de 2014.</w:t>
      </w: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40E3B" w:rsidRDefault="00740E3B" w:rsidP="00740E3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740E3B" w:rsidRDefault="00740E3B" w:rsidP="00740E3B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40E3B"/>
    <w:rsid w:val="0048679F"/>
    <w:rsid w:val="004931E6"/>
    <w:rsid w:val="00740E3B"/>
    <w:rsid w:val="00965791"/>
    <w:rsid w:val="00A86F26"/>
    <w:rsid w:val="00CE5394"/>
    <w:rsid w:val="00E32257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3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0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dcterms:created xsi:type="dcterms:W3CDTF">2014-12-11T11:58:00Z</dcterms:created>
  <dcterms:modified xsi:type="dcterms:W3CDTF">2014-12-11T12:17:00Z</dcterms:modified>
</cp:coreProperties>
</file>